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E4C4AF" w14:textId="77777777" w:rsidR="00E007A9" w:rsidRPr="00E007A9" w:rsidRDefault="00E007A9" w:rsidP="00E007A9">
      <w:pPr>
        <w:rPr>
          <w:rFonts w:ascii="Cambria Math" w:hAnsi="Cambria Math" w:cs="Cambria Math"/>
        </w:rPr>
      </w:pPr>
      <w:r w:rsidRPr="00E007A9">
        <w:rPr>
          <w:rFonts w:ascii="Cambria Math" w:hAnsi="Cambria Math" w:cs="Cambria Math"/>
        </w:rPr>
        <w:t xml:space="preserve">2-pásmová, </w:t>
      </w:r>
      <w:proofErr w:type="spellStart"/>
      <w:r w:rsidRPr="00E007A9">
        <w:rPr>
          <w:rFonts w:ascii="Cambria Math" w:hAnsi="Cambria Math" w:cs="Cambria Math"/>
        </w:rPr>
        <w:t>koaxiálna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konštrukcia</w:t>
      </w:r>
      <w:proofErr w:type="spellEnd"/>
    </w:p>
    <w:p w14:paraId="455A4072" w14:textId="77777777" w:rsidR="00E007A9" w:rsidRPr="00E007A9" w:rsidRDefault="00E007A9" w:rsidP="00E007A9">
      <w:pPr>
        <w:rPr>
          <w:rFonts w:ascii="Cambria Math" w:hAnsi="Cambria Math" w:cs="Cambria Math"/>
        </w:rPr>
      </w:pPr>
      <w:r w:rsidRPr="00E007A9">
        <w:rPr>
          <w:rFonts w:ascii="Cambria Math" w:hAnsi="Cambria Math" w:cs="Cambria Math"/>
        </w:rPr>
        <w:t xml:space="preserve">∅30 mm </w:t>
      </w:r>
      <w:proofErr w:type="spellStart"/>
      <w:r w:rsidRPr="00E007A9">
        <w:rPr>
          <w:rFonts w:ascii="Cambria Math" w:hAnsi="Cambria Math" w:cs="Cambria Math"/>
        </w:rPr>
        <w:t>kalotový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reproduktor</w:t>
      </w:r>
      <w:proofErr w:type="spellEnd"/>
    </w:p>
    <w:p w14:paraId="32672B35" w14:textId="77777777" w:rsidR="00E007A9" w:rsidRPr="00E007A9" w:rsidRDefault="00E007A9" w:rsidP="00E007A9">
      <w:pPr>
        <w:rPr>
          <w:rFonts w:ascii="Cambria Math" w:hAnsi="Cambria Math" w:cs="Cambria Math"/>
        </w:rPr>
      </w:pPr>
      <w:proofErr w:type="spellStart"/>
      <w:r w:rsidRPr="00E007A9">
        <w:rPr>
          <w:rFonts w:ascii="Cambria Math" w:hAnsi="Cambria Math" w:cs="Cambria Math"/>
        </w:rPr>
        <w:t>hudobná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zaťažiteľnosť</w:t>
      </w:r>
      <w:proofErr w:type="spellEnd"/>
      <w:r w:rsidRPr="00E007A9">
        <w:rPr>
          <w:rFonts w:ascii="Cambria Math" w:hAnsi="Cambria Math" w:cs="Cambria Math"/>
        </w:rPr>
        <w:t>: 150 W (2 x 75 W)</w:t>
      </w:r>
    </w:p>
    <w:p w14:paraId="3AF16945" w14:textId="77777777" w:rsidR="00E007A9" w:rsidRPr="00E007A9" w:rsidRDefault="00E007A9" w:rsidP="00E007A9">
      <w:pPr>
        <w:rPr>
          <w:rFonts w:ascii="Cambria Math" w:hAnsi="Cambria Math" w:cs="Cambria Math"/>
        </w:rPr>
      </w:pPr>
      <w:proofErr w:type="spellStart"/>
      <w:r w:rsidRPr="00E007A9">
        <w:rPr>
          <w:rFonts w:ascii="Cambria Math" w:hAnsi="Cambria Math" w:cs="Cambria Math"/>
        </w:rPr>
        <w:t>frekvenčný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prenos</w:t>
      </w:r>
      <w:proofErr w:type="spellEnd"/>
      <w:r w:rsidRPr="00E007A9">
        <w:rPr>
          <w:rFonts w:ascii="Cambria Math" w:hAnsi="Cambria Math" w:cs="Cambria Math"/>
        </w:rPr>
        <w:t>: 50-20.000 Hz</w:t>
      </w:r>
    </w:p>
    <w:p w14:paraId="5A604DD0" w14:textId="77777777" w:rsidR="00E007A9" w:rsidRPr="00E007A9" w:rsidRDefault="00E007A9" w:rsidP="00E007A9">
      <w:pPr>
        <w:rPr>
          <w:rFonts w:ascii="Cambria Math" w:hAnsi="Cambria Math" w:cs="Cambria Math"/>
        </w:rPr>
      </w:pPr>
      <w:proofErr w:type="spellStart"/>
      <w:r w:rsidRPr="00E007A9">
        <w:rPr>
          <w:rFonts w:ascii="Cambria Math" w:hAnsi="Cambria Math" w:cs="Cambria Math"/>
        </w:rPr>
        <w:t>citlivosť</w:t>
      </w:r>
      <w:proofErr w:type="spellEnd"/>
      <w:r w:rsidRPr="00E007A9">
        <w:rPr>
          <w:rFonts w:ascii="Cambria Math" w:hAnsi="Cambria Math" w:cs="Cambria Math"/>
        </w:rPr>
        <w:t>: 88 dB</w:t>
      </w:r>
    </w:p>
    <w:p w14:paraId="37634C3E" w14:textId="3B9604EC" w:rsidR="00481B83" w:rsidRPr="00C34403" w:rsidRDefault="00E007A9" w:rsidP="00E007A9">
      <w:proofErr w:type="spellStart"/>
      <w:r w:rsidRPr="00E007A9">
        <w:rPr>
          <w:rFonts w:ascii="Cambria Math" w:hAnsi="Cambria Math" w:cs="Cambria Math"/>
        </w:rPr>
        <w:t>ideálny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do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vlhkého</w:t>
      </w:r>
      <w:proofErr w:type="spellEnd"/>
      <w:r w:rsidRPr="00E007A9">
        <w:rPr>
          <w:rFonts w:ascii="Cambria Math" w:hAnsi="Cambria Math" w:cs="Cambria Math"/>
        </w:rPr>
        <w:t xml:space="preserve">, </w:t>
      </w:r>
      <w:proofErr w:type="spellStart"/>
      <w:r w:rsidRPr="00E007A9">
        <w:rPr>
          <w:rFonts w:ascii="Cambria Math" w:hAnsi="Cambria Math" w:cs="Cambria Math"/>
        </w:rPr>
        <w:t>parného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prostredia</w:t>
      </w:r>
      <w:proofErr w:type="spellEnd"/>
      <w:r w:rsidRPr="00E007A9">
        <w:rPr>
          <w:rFonts w:ascii="Cambria Math" w:hAnsi="Cambria Math" w:cs="Cambria Math"/>
        </w:rPr>
        <w:t xml:space="preserve">: </w:t>
      </w:r>
      <w:proofErr w:type="spellStart"/>
      <w:r w:rsidRPr="00E007A9">
        <w:rPr>
          <w:rFonts w:ascii="Cambria Math" w:hAnsi="Cambria Math" w:cs="Cambria Math"/>
        </w:rPr>
        <w:t>infrasauna</w:t>
      </w:r>
      <w:proofErr w:type="spellEnd"/>
      <w:r w:rsidRPr="00E007A9">
        <w:rPr>
          <w:rFonts w:ascii="Cambria Math" w:hAnsi="Cambria Math" w:cs="Cambria Math"/>
        </w:rPr>
        <w:t xml:space="preserve">, </w:t>
      </w:r>
      <w:proofErr w:type="spellStart"/>
      <w:r w:rsidRPr="00E007A9">
        <w:rPr>
          <w:rFonts w:ascii="Cambria Math" w:hAnsi="Cambria Math" w:cs="Cambria Math"/>
        </w:rPr>
        <w:t>plaváreň</w:t>
      </w:r>
      <w:proofErr w:type="spellEnd"/>
      <w:r w:rsidRPr="00E007A9">
        <w:rPr>
          <w:rFonts w:ascii="Cambria Math" w:hAnsi="Cambria Math" w:cs="Cambria Math"/>
        </w:rPr>
        <w:t xml:space="preserve">, </w:t>
      </w:r>
      <w:proofErr w:type="spellStart"/>
      <w:r w:rsidRPr="00E007A9">
        <w:rPr>
          <w:rFonts w:ascii="Cambria Math" w:hAnsi="Cambria Math" w:cs="Cambria Math"/>
        </w:rPr>
        <w:t>kúpele</w:t>
      </w:r>
      <w:proofErr w:type="spellEnd"/>
      <w:r w:rsidRPr="00E007A9">
        <w:rPr>
          <w:rFonts w:ascii="Cambria Math" w:hAnsi="Cambria Math" w:cs="Cambria Math"/>
        </w:rPr>
        <w:t xml:space="preserve">, </w:t>
      </w:r>
      <w:proofErr w:type="spellStart"/>
      <w:r w:rsidRPr="00E007A9">
        <w:rPr>
          <w:rFonts w:ascii="Cambria Math" w:hAnsi="Cambria Math" w:cs="Cambria Math"/>
        </w:rPr>
        <w:t>terasa</w:t>
      </w:r>
      <w:proofErr w:type="spellEnd"/>
      <w:r w:rsidRPr="00E007A9">
        <w:rPr>
          <w:rFonts w:ascii="Cambria Math" w:hAnsi="Cambria Math" w:cs="Cambria Math"/>
        </w:rPr>
        <w:t xml:space="preserve">, </w:t>
      </w:r>
      <w:proofErr w:type="spellStart"/>
      <w:r w:rsidRPr="00E007A9">
        <w:rPr>
          <w:rFonts w:ascii="Cambria Math" w:hAnsi="Cambria Math" w:cs="Cambria Math"/>
        </w:rPr>
        <w:t>obytný</w:t>
      </w:r>
      <w:proofErr w:type="spellEnd"/>
      <w:r w:rsidRPr="00E007A9">
        <w:rPr>
          <w:rFonts w:ascii="Cambria Math" w:hAnsi="Cambria Math" w:cs="Cambria Math"/>
        </w:rPr>
        <w:t xml:space="preserve"> </w:t>
      </w:r>
      <w:proofErr w:type="spellStart"/>
      <w:r w:rsidRPr="00E007A9">
        <w:rPr>
          <w:rFonts w:ascii="Cambria Math" w:hAnsi="Cambria Math" w:cs="Cambria Math"/>
        </w:rPr>
        <w:t>príves</w:t>
      </w:r>
      <w:proofErr w:type="spellEnd"/>
      <w:r w:rsidRPr="00E007A9">
        <w:rPr>
          <w:rFonts w:ascii="Cambria Math" w:hAnsi="Cambria Math" w:cs="Cambria Math"/>
        </w:rPr>
        <w:t xml:space="preserve">, </w:t>
      </w:r>
      <w:proofErr w:type="spellStart"/>
      <w:r w:rsidRPr="00E007A9">
        <w:rPr>
          <w:rFonts w:ascii="Cambria Math" w:hAnsi="Cambria Math" w:cs="Cambria Math"/>
        </w:rPr>
        <w:t>loď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2023-01-25T10:32:00Z</dcterms:created>
  <dcterms:modified xsi:type="dcterms:W3CDTF">2023-01-25T10:32:00Z</dcterms:modified>
</cp:coreProperties>
</file>